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41D" w:rsidRPr="00BA69D7" w:rsidRDefault="00E6741D" w:rsidP="00BA69D7">
      <w:pPr>
        <w:spacing w:line="276" w:lineRule="auto"/>
        <w:rPr>
          <w:rFonts w:ascii="Poppins" w:eastAsia="Times New Roman" w:hAnsi="Poppins" w:cs="Poppins"/>
          <w:sz w:val="20"/>
          <w:szCs w:val="20"/>
        </w:rPr>
      </w:pPr>
      <w:r w:rsidRPr="00BA69D7">
        <w:rPr>
          <w:rFonts w:ascii="Poppins" w:eastAsia="Times New Roman" w:hAnsi="Poppins" w:cs="Poppins"/>
          <w:color w:val="000000"/>
          <w:sz w:val="20"/>
          <w:szCs w:val="20"/>
        </w:rPr>
        <w:t>Dear Parent, Guardian, Caregiver, or Cook,</w:t>
      </w:r>
    </w:p>
    <w:p w:rsidR="00BA69D7" w:rsidRPr="00BA69D7" w:rsidRDefault="00E6741D" w:rsidP="00BA69D7">
      <w:pPr>
        <w:spacing w:line="276" w:lineRule="auto"/>
        <w:rPr>
          <w:rFonts w:ascii="Poppins" w:eastAsia="Times New Roman" w:hAnsi="Poppins" w:cs="Poppins"/>
          <w:color w:val="000000"/>
          <w:sz w:val="20"/>
          <w:szCs w:val="20"/>
        </w:rPr>
      </w:pPr>
      <w:r w:rsidRPr="00BA69D7">
        <w:rPr>
          <w:rFonts w:ascii="Poppins" w:eastAsia="Times New Roman" w:hAnsi="Poppins" w:cs="Poppins"/>
          <w:color w:val="000000"/>
          <w:sz w:val="20"/>
          <w:szCs w:val="20"/>
        </w:rPr>
        <w:t>Thank you for feeding my child.  I understand that preparing food for my gluten-free child is an extra burden. This letter will help explain how you can safely prepare gluten-free food in your kitchen.  Even tiny amounts of gluten can cause harm to my child’s digestive system, so we make it a priority to avoid gluten exposure</w:t>
      </w:r>
      <w:r w:rsidR="00BA69D7" w:rsidRPr="00BA69D7">
        <w:rPr>
          <w:rFonts w:ascii="Poppins" w:eastAsia="Times New Roman" w:hAnsi="Poppins" w:cs="Poppins"/>
          <w:color w:val="000000"/>
          <w:sz w:val="20"/>
          <w:szCs w:val="20"/>
        </w:rPr>
        <w:t>.</w:t>
      </w:r>
    </w:p>
    <w:p w:rsidR="00E6741D" w:rsidRPr="00BA69D7" w:rsidRDefault="00E6741D" w:rsidP="00BA69D7">
      <w:pPr>
        <w:spacing w:line="276" w:lineRule="auto"/>
        <w:rPr>
          <w:rFonts w:ascii="Poppins" w:eastAsia="Times New Roman" w:hAnsi="Poppins" w:cs="Poppins"/>
          <w:color w:val="000000"/>
          <w:sz w:val="20"/>
          <w:szCs w:val="20"/>
        </w:rPr>
      </w:pPr>
      <w:r w:rsidRPr="00BA69D7">
        <w:rPr>
          <w:rFonts w:ascii="Poppins" w:eastAsia="Times New Roman" w:hAnsi="Poppins" w:cs="Poppins"/>
          <w:color w:val="000000"/>
          <w:sz w:val="20"/>
          <w:szCs w:val="20"/>
        </w:rPr>
        <w:t>I greatly appreciate the fact you are willing to take extra steps to keep my child safe. </w:t>
      </w:r>
    </w:p>
    <w:p w:rsidR="00E6741D" w:rsidRPr="00BA69D7" w:rsidRDefault="00E6741D" w:rsidP="00BA69D7">
      <w:pPr>
        <w:spacing w:line="276" w:lineRule="auto"/>
        <w:rPr>
          <w:rFonts w:ascii="Poppins" w:eastAsia="Times New Roman" w:hAnsi="Poppins" w:cs="Poppins"/>
          <w:sz w:val="20"/>
          <w:szCs w:val="20"/>
        </w:rPr>
      </w:pPr>
      <w:r w:rsidRPr="00BA69D7">
        <w:rPr>
          <w:rFonts w:ascii="Poppins" w:eastAsia="Times New Roman" w:hAnsi="Poppins" w:cs="Poppins"/>
          <w:color w:val="000000"/>
          <w:sz w:val="20"/>
          <w:szCs w:val="20"/>
        </w:rPr>
        <w:t>I kindly ask that you follow these steps to reduce the risk of gluten exposure:</w:t>
      </w:r>
    </w:p>
    <w:p w:rsidR="00BA69D7" w:rsidRPr="00BA69D7" w:rsidRDefault="00E6741D" w:rsidP="00BA69D7">
      <w:pPr>
        <w:pStyle w:val="ListParagraph"/>
        <w:numPr>
          <w:ilvl w:val="0"/>
          <w:numId w:val="1"/>
        </w:numPr>
        <w:spacing w:line="276" w:lineRule="auto"/>
        <w:rPr>
          <w:rFonts w:ascii="Poppins" w:eastAsia="Times New Roman" w:hAnsi="Poppins" w:cs="Poppins"/>
          <w:sz w:val="20"/>
          <w:szCs w:val="20"/>
        </w:rPr>
      </w:pPr>
      <w:r w:rsidRPr="00BA69D7">
        <w:rPr>
          <w:rFonts w:ascii="Poppins" w:eastAsia="Times New Roman" w:hAnsi="Poppins" w:cs="Poppins"/>
          <w:color w:val="000000"/>
          <w:sz w:val="20"/>
          <w:szCs w:val="20"/>
        </w:rPr>
        <w:t>If you cook something in the oven, please cover the pan with parchment paper or foil. Remember to keep my child’s food separate from other food that may contain gluten. It is OK to be in the oven at the same time, just avoid sharing the same pan. </w:t>
      </w:r>
    </w:p>
    <w:p w:rsidR="00BA69D7" w:rsidRPr="00BA69D7" w:rsidRDefault="00E6741D" w:rsidP="00BA69D7">
      <w:pPr>
        <w:pStyle w:val="ListParagraph"/>
        <w:numPr>
          <w:ilvl w:val="0"/>
          <w:numId w:val="1"/>
        </w:numPr>
        <w:spacing w:line="276" w:lineRule="auto"/>
        <w:rPr>
          <w:rFonts w:ascii="Poppins" w:eastAsia="Times New Roman" w:hAnsi="Poppins" w:cs="Poppins"/>
          <w:sz w:val="20"/>
          <w:szCs w:val="20"/>
        </w:rPr>
      </w:pPr>
      <w:r w:rsidRPr="00BA69D7">
        <w:rPr>
          <w:rFonts w:ascii="Poppins" w:eastAsia="Times New Roman" w:hAnsi="Poppins" w:cs="Poppins"/>
          <w:color w:val="000000"/>
          <w:sz w:val="20"/>
          <w:szCs w:val="20"/>
        </w:rPr>
        <w:t>If you cook something on the stovetop, first clean the frying pan and spatula well with soapy water. This helps remove residual traces of gluten from previous use.  To be safest, you might use a newer pan that has been lightly used or choose a stainless steel pan.  If you use an older non-stick pan, make sure to wash it well. </w:t>
      </w:r>
    </w:p>
    <w:p w:rsidR="00BA69D7" w:rsidRPr="00BA69D7" w:rsidRDefault="00E6741D" w:rsidP="00BA69D7">
      <w:pPr>
        <w:pStyle w:val="ListParagraph"/>
        <w:numPr>
          <w:ilvl w:val="0"/>
          <w:numId w:val="1"/>
        </w:numPr>
        <w:spacing w:line="276" w:lineRule="auto"/>
        <w:rPr>
          <w:rFonts w:ascii="Poppins" w:eastAsia="Times New Roman" w:hAnsi="Poppins" w:cs="Poppins"/>
          <w:sz w:val="20"/>
          <w:szCs w:val="20"/>
        </w:rPr>
      </w:pPr>
      <w:r w:rsidRPr="00BA69D7">
        <w:rPr>
          <w:rFonts w:ascii="Poppins" w:eastAsia="Times New Roman" w:hAnsi="Poppins" w:cs="Poppins"/>
          <w:color w:val="000000"/>
          <w:sz w:val="20"/>
          <w:szCs w:val="20"/>
        </w:rPr>
        <w:t>Remember to use separate, clean utensils to prepare, cut, and serve the gluten-free food.  Shared utensils are a common source of gluten contamination. </w:t>
      </w:r>
    </w:p>
    <w:p w:rsidR="00BA69D7" w:rsidRPr="00BA69D7" w:rsidRDefault="00E6741D" w:rsidP="00BA69D7">
      <w:pPr>
        <w:pStyle w:val="ListParagraph"/>
        <w:numPr>
          <w:ilvl w:val="0"/>
          <w:numId w:val="1"/>
        </w:numPr>
        <w:spacing w:line="276" w:lineRule="auto"/>
        <w:rPr>
          <w:rFonts w:ascii="Poppins" w:eastAsia="Times New Roman" w:hAnsi="Poppins" w:cs="Poppins"/>
          <w:sz w:val="20"/>
          <w:szCs w:val="20"/>
        </w:rPr>
      </w:pPr>
      <w:r w:rsidRPr="00BA69D7">
        <w:rPr>
          <w:rFonts w:ascii="Poppins" w:eastAsia="Times New Roman" w:hAnsi="Poppins" w:cs="Poppins"/>
          <w:color w:val="000000"/>
          <w:sz w:val="20"/>
          <w:szCs w:val="20"/>
        </w:rPr>
        <w:t xml:space="preserve">The following should be washed thoroughly before use in order to prevent cross-contamination: pans, air fryer, mixer attachments, </w:t>
      </w:r>
      <w:proofErr w:type="spellStart"/>
      <w:r w:rsidRPr="00BA69D7">
        <w:rPr>
          <w:rFonts w:ascii="Poppins" w:eastAsia="Times New Roman" w:hAnsi="Poppins" w:cs="Poppins"/>
          <w:color w:val="000000"/>
          <w:sz w:val="20"/>
          <w:szCs w:val="20"/>
        </w:rPr>
        <w:t>Insta</w:t>
      </w:r>
      <w:proofErr w:type="spellEnd"/>
      <w:r w:rsidR="000C317C">
        <w:rPr>
          <w:rFonts w:ascii="Poppins" w:eastAsia="Times New Roman" w:hAnsi="Poppins" w:cs="Poppins"/>
          <w:color w:val="000000"/>
          <w:sz w:val="20"/>
          <w:szCs w:val="20"/>
        </w:rPr>
        <w:t xml:space="preserve"> P</w:t>
      </w:r>
      <w:r w:rsidRPr="00BA69D7">
        <w:rPr>
          <w:rFonts w:ascii="Poppins" w:eastAsia="Times New Roman" w:hAnsi="Poppins" w:cs="Poppins"/>
          <w:color w:val="000000"/>
          <w:sz w:val="20"/>
          <w:szCs w:val="20"/>
        </w:rPr>
        <w:t>ot, crockpot, and griddle.  If these items appear to have heavy amounts of residue, please avoid using them.</w:t>
      </w:r>
    </w:p>
    <w:p w:rsidR="00BA69D7" w:rsidRPr="00BA69D7" w:rsidRDefault="00E6741D" w:rsidP="00BA69D7">
      <w:pPr>
        <w:pStyle w:val="ListParagraph"/>
        <w:numPr>
          <w:ilvl w:val="0"/>
          <w:numId w:val="1"/>
        </w:numPr>
        <w:spacing w:line="276" w:lineRule="auto"/>
        <w:rPr>
          <w:rFonts w:ascii="Poppins" w:eastAsia="Times New Roman" w:hAnsi="Poppins" w:cs="Poppins"/>
          <w:sz w:val="20"/>
          <w:szCs w:val="20"/>
        </w:rPr>
      </w:pPr>
      <w:r w:rsidRPr="00BA69D7">
        <w:rPr>
          <w:rFonts w:ascii="Poppins" w:eastAsia="Times New Roman" w:hAnsi="Poppins" w:cs="Poppins"/>
          <w:color w:val="000000"/>
          <w:sz w:val="20"/>
          <w:szCs w:val="20"/>
        </w:rPr>
        <w:t>If you grill something, please cover the grill grates with foil.  Grill grates are a common source of gluten contamination.</w:t>
      </w:r>
    </w:p>
    <w:p w:rsidR="00BA69D7" w:rsidRPr="00BA69D7" w:rsidRDefault="00E6741D" w:rsidP="00BA69D7">
      <w:pPr>
        <w:pStyle w:val="ListParagraph"/>
        <w:numPr>
          <w:ilvl w:val="0"/>
          <w:numId w:val="1"/>
        </w:numPr>
        <w:spacing w:line="276" w:lineRule="auto"/>
        <w:rPr>
          <w:rFonts w:ascii="Poppins" w:eastAsia="Times New Roman" w:hAnsi="Poppins" w:cs="Poppins"/>
          <w:sz w:val="20"/>
          <w:szCs w:val="20"/>
        </w:rPr>
      </w:pPr>
      <w:r w:rsidRPr="00BA69D7">
        <w:rPr>
          <w:rFonts w:ascii="Poppins" w:eastAsia="Times New Roman" w:hAnsi="Poppins" w:cs="Poppins"/>
          <w:color w:val="000000"/>
          <w:sz w:val="20"/>
          <w:szCs w:val="20"/>
        </w:rPr>
        <w:t>Your butter dish, peanut butter jar, and jam likely contain gluten from breadcrumbs.  It is best to avoid using these products unless you want to open a fresh stick of butter or a fresh jar of peanut butter.  </w:t>
      </w:r>
    </w:p>
    <w:p w:rsidR="00BA69D7" w:rsidRPr="00BA69D7" w:rsidRDefault="00E6741D" w:rsidP="00BA69D7">
      <w:pPr>
        <w:pStyle w:val="ListParagraph"/>
        <w:numPr>
          <w:ilvl w:val="0"/>
          <w:numId w:val="1"/>
        </w:numPr>
        <w:spacing w:line="276" w:lineRule="auto"/>
        <w:rPr>
          <w:rFonts w:ascii="Poppins" w:eastAsia="Times New Roman" w:hAnsi="Poppins" w:cs="Poppins"/>
          <w:sz w:val="20"/>
          <w:szCs w:val="20"/>
        </w:rPr>
      </w:pPr>
      <w:r w:rsidRPr="00BA69D7">
        <w:rPr>
          <w:rFonts w:ascii="Poppins" w:eastAsia="Times New Roman" w:hAnsi="Poppins" w:cs="Poppins"/>
          <w:color w:val="000000"/>
          <w:sz w:val="20"/>
          <w:szCs w:val="20"/>
        </w:rPr>
        <w:t>Please do not place my child’s gluten-free bread in your toaster.  My child will be happy with untoasted bread.  </w:t>
      </w:r>
    </w:p>
    <w:p w:rsidR="00BA69D7" w:rsidRPr="00BA69D7" w:rsidRDefault="00E6741D" w:rsidP="00BA69D7">
      <w:pPr>
        <w:pStyle w:val="ListParagraph"/>
        <w:numPr>
          <w:ilvl w:val="0"/>
          <w:numId w:val="1"/>
        </w:numPr>
        <w:spacing w:line="276" w:lineRule="auto"/>
        <w:rPr>
          <w:rFonts w:ascii="Poppins" w:eastAsia="Times New Roman" w:hAnsi="Poppins" w:cs="Poppins"/>
          <w:sz w:val="20"/>
          <w:szCs w:val="20"/>
        </w:rPr>
      </w:pPr>
      <w:r w:rsidRPr="00BA69D7">
        <w:rPr>
          <w:rFonts w:ascii="Poppins" w:eastAsia="Times New Roman" w:hAnsi="Poppins" w:cs="Poppins"/>
          <w:color w:val="000000"/>
          <w:sz w:val="20"/>
          <w:szCs w:val="20"/>
        </w:rPr>
        <w:t>Products labeled gluten-free are generally safe.  Products containing wheat, barley, rye, and malt are not safe. </w:t>
      </w:r>
    </w:p>
    <w:p w:rsidR="00BA69D7" w:rsidRPr="00BA69D7" w:rsidRDefault="00E6741D" w:rsidP="00BA69D7">
      <w:pPr>
        <w:pStyle w:val="ListParagraph"/>
        <w:numPr>
          <w:ilvl w:val="0"/>
          <w:numId w:val="1"/>
        </w:numPr>
        <w:spacing w:line="276" w:lineRule="auto"/>
        <w:rPr>
          <w:rFonts w:ascii="Poppins" w:eastAsia="Times New Roman" w:hAnsi="Poppins" w:cs="Poppins"/>
          <w:sz w:val="20"/>
          <w:szCs w:val="20"/>
        </w:rPr>
      </w:pPr>
      <w:r w:rsidRPr="00BA69D7">
        <w:rPr>
          <w:rFonts w:ascii="Poppins" w:eastAsia="Times New Roman" w:hAnsi="Poppins" w:cs="Poppins"/>
          <w:color w:val="000000"/>
          <w:sz w:val="20"/>
          <w:szCs w:val="20"/>
        </w:rPr>
        <w:t>Some spices and seasonings such as taco seasoning and chili seasoning contain gluten.  Salad dressings and soy sauce also frequently contain gluten.  Gluten-free versions of these products are available. Please contact me if you have any questions about food products that may contain gluten.</w:t>
      </w:r>
    </w:p>
    <w:p w:rsidR="00BA69D7" w:rsidRPr="00BA69D7" w:rsidRDefault="00E6741D" w:rsidP="00BA69D7">
      <w:pPr>
        <w:pStyle w:val="ListParagraph"/>
        <w:numPr>
          <w:ilvl w:val="0"/>
          <w:numId w:val="1"/>
        </w:numPr>
        <w:spacing w:line="276" w:lineRule="auto"/>
        <w:rPr>
          <w:rFonts w:ascii="Poppins" w:eastAsia="Times New Roman" w:hAnsi="Poppins" w:cs="Poppins"/>
          <w:sz w:val="20"/>
          <w:szCs w:val="20"/>
        </w:rPr>
      </w:pPr>
      <w:r w:rsidRPr="00BA69D7">
        <w:rPr>
          <w:rFonts w:ascii="Poppins" w:eastAsia="Times New Roman" w:hAnsi="Poppins" w:cs="Poppins"/>
          <w:color w:val="000000"/>
          <w:sz w:val="20"/>
          <w:szCs w:val="20"/>
        </w:rPr>
        <w:lastRenderedPageBreak/>
        <w:t>Fresh fruits, vegetables, dairy items, and fresh unseasoned meats are generally safe for my child.  Processed meats such as hot dogs, sausages, and lunch meats should say gluten-free on the label.  Oats also need to say gluten-free on the label.  </w:t>
      </w:r>
    </w:p>
    <w:p w:rsidR="00BA69D7" w:rsidRPr="00BA69D7" w:rsidRDefault="00E6741D" w:rsidP="00BA69D7">
      <w:pPr>
        <w:pStyle w:val="ListParagraph"/>
        <w:numPr>
          <w:ilvl w:val="0"/>
          <w:numId w:val="1"/>
        </w:numPr>
        <w:spacing w:line="276" w:lineRule="auto"/>
        <w:rPr>
          <w:rFonts w:ascii="Poppins" w:eastAsia="Times New Roman" w:hAnsi="Poppins" w:cs="Poppins"/>
          <w:sz w:val="20"/>
          <w:szCs w:val="20"/>
        </w:rPr>
      </w:pPr>
      <w:r w:rsidRPr="00BA69D7">
        <w:rPr>
          <w:rFonts w:ascii="Poppins" w:eastAsia="Times New Roman" w:hAnsi="Poppins" w:cs="Poppins"/>
          <w:color w:val="000000"/>
          <w:sz w:val="20"/>
          <w:szCs w:val="20"/>
        </w:rPr>
        <w:t>Ice cream is usually safe as long as you read the label.  It is best to go with plain flavors like vanilla or chocolate.  </w:t>
      </w:r>
    </w:p>
    <w:p w:rsidR="00BA69D7" w:rsidRPr="00BA69D7" w:rsidRDefault="00E6741D" w:rsidP="00BA69D7">
      <w:pPr>
        <w:pStyle w:val="ListParagraph"/>
        <w:numPr>
          <w:ilvl w:val="0"/>
          <w:numId w:val="1"/>
        </w:numPr>
        <w:spacing w:line="276" w:lineRule="auto"/>
        <w:rPr>
          <w:rFonts w:ascii="Poppins" w:eastAsia="Times New Roman" w:hAnsi="Poppins" w:cs="Poppins"/>
          <w:sz w:val="20"/>
          <w:szCs w:val="20"/>
        </w:rPr>
      </w:pPr>
      <w:r w:rsidRPr="00BA69D7">
        <w:rPr>
          <w:rFonts w:ascii="Poppins" w:eastAsia="Times New Roman" w:hAnsi="Poppins" w:cs="Poppins"/>
          <w:color w:val="000000"/>
          <w:sz w:val="20"/>
          <w:szCs w:val="20"/>
        </w:rPr>
        <w:t>Ordering out or eating out is generally not safe for my child except in special circumstances.   Please talk with me if you plan to eat out and I would be happy to provide food for my child.</w:t>
      </w:r>
    </w:p>
    <w:p w:rsidR="00E6741D" w:rsidRPr="00BA69D7" w:rsidRDefault="00E6741D" w:rsidP="00BA69D7">
      <w:pPr>
        <w:pStyle w:val="ListParagraph"/>
        <w:numPr>
          <w:ilvl w:val="0"/>
          <w:numId w:val="1"/>
        </w:numPr>
        <w:spacing w:line="276" w:lineRule="auto"/>
        <w:rPr>
          <w:rFonts w:ascii="Poppins" w:eastAsia="Times New Roman" w:hAnsi="Poppins" w:cs="Poppins"/>
          <w:sz w:val="20"/>
          <w:szCs w:val="20"/>
        </w:rPr>
      </w:pPr>
      <w:r w:rsidRPr="00BA69D7">
        <w:rPr>
          <w:rFonts w:ascii="Poppins" w:eastAsia="Times New Roman" w:hAnsi="Poppins" w:cs="Poppins"/>
          <w:color w:val="000000"/>
          <w:sz w:val="20"/>
          <w:szCs w:val="20"/>
        </w:rPr>
        <w:t>I may send some gluten-free snacks with my child.  I will let you know if I am sending anything that needs to be chilled.  Please check my child’s bag in the event we do not communicate in advance.</w:t>
      </w:r>
    </w:p>
    <w:p w:rsidR="00E6741D" w:rsidRPr="00BA69D7" w:rsidRDefault="00E6741D" w:rsidP="00BA69D7">
      <w:pPr>
        <w:spacing w:line="276" w:lineRule="auto"/>
        <w:rPr>
          <w:rFonts w:ascii="Poppins" w:eastAsia="Times New Roman" w:hAnsi="Poppins" w:cs="Poppins"/>
          <w:sz w:val="20"/>
          <w:szCs w:val="20"/>
        </w:rPr>
      </w:pPr>
      <w:r w:rsidRPr="00BA69D7">
        <w:rPr>
          <w:rFonts w:ascii="Poppins" w:eastAsia="Times New Roman" w:hAnsi="Poppins" w:cs="Poppins"/>
          <w:color w:val="000000"/>
          <w:sz w:val="20"/>
          <w:szCs w:val="20"/>
        </w:rPr>
        <w:t xml:space="preserve">I recommend you refer to two graphics entitled ‘CRUMBS’ and ‘LAWS’ that simplify the above recommendations.  This information is also available at </w:t>
      </w:r>
      <w:hyperlink r:id="rId9" w:history="1">
        <w:r w:rsidRPr="00BA69D7">
          <w:rPr>
            <w:rFonts w:ascii="Poppins" w:eastAsia="Times New Roman" w:hAnsi="Poppins" w:cs="Poppins"/>
            <w:color w:val="1155CC"/>
            <w:sz w:val="20"/>
            <w:szCs w:val="20"/>
            <w:u w:val="single"/>
          </w:rPr>
          <w:t>www.theglutenfreementor.com</w:t>
        </w:r>
      </w:hyperlink>
      <w:r w:rsidRPr="00BA69D7">
        <w:rPr>
          <w:rFonts w:ascii="Poppins" w:eastAsia="Times New Roman" w:hAnsi="Poppins" w:cs="Poppins"/>
          <w:color w:val="000000"/>
          <w:sz w:val="20"/>
          <w:szCs w:val="20"/>
        </w:rPr>
        <w:t>.  This site provides additional information for people just like you who are hosting a gluten-free guest. </w:t>
      </w:r>
    </w:p>
    <w:p w:rsidR="00E6741D" w:rsidRPr="00BA69D7" w:rsidRDefault="00E6741D" w:rsidP="00BA69D7">
      <w:pPr>
        <w:spacing w:line="276" w:lineRule="auto"/>
        <w:rPr>
          <w:rFonts w:ascii="Poppins" w:eastAsia="Times New Roman" w:hAnsi="Poppins" w:cs="Poppins"/>
          <w:sz w:val="20"/>
          <w:szCs w:val="20"/>
        </w:rPr>
      </w:pPr>
      <w:r w:rsidRPr="00BA69D7">
        <w:rPr>
          <w:rFonts w:ascii="Poppins" w:eastAsia="Times New Roman" w:hAnsi="Poppins" w:cs="Poppins"/>
          <w:color w:val="000000"/>
          <w:sz w:val="20"/>
          <w:szCs w:val="20"/>
        </w:rPr>
        <w:t>I understand this is a lot to consider, and I am so grateful my child is being included despite his/her dietary restrictions. I am always happy to provide food for my child if you are not able. </w:t>
      </w:r>
    </w:p>
    <w:p w:rsidR="00E6741D" w:rsidRPr="00BA69D7" w:rsidRDefault="00E6741D" w:rsidP="00BA69D7">
      <w:pPr>
        <w:spacing w:line="276" w:lineRule="auto"/>
        <w:rPr>
          <w:rFonts w:ascii="Poppins" w:eastAsia="Times New Roman" w:hAnsi="Poppins" w:cs="Poppins"/>
          <w:sz w:val="20"/>
          <w:szCs w:val="20"/>
        </w:rPr>
      </w:pPr>
      <w:r w:rsidRPr="00BA69D7">
        <w:rPr>
          <w:rFonts w:ascii="Poppins" w:eastAsia="Times New Roman" w:hAnsi="Poppins" w:cs="Poppins"/>
          <w:color w:val="000000"/>
          <w:sz w:val="20"/>
          <w:szCs w:val="20"/>
        </w:rPr>
        <w:t>Please do not hesitate to call with questions.  I sincerely thank you for your care and concern. </w:t>
      </w:r>
    </w:p>
    <w:p w:rsidR="00E6741D" w:rsidRPr="00BA69D7" w:rsidRDefault="00E6741D" w:rsidP="00BA69D7">
      <w:pPr>
        <w:spacing w:line="276" w:lineRule="auto"/>
        <w:rPr>
          <w:rFonts w:ascii="Poppins" w:eastAsia="Times New Roman" w:hAnsi="Poppins" w:cs="Poppins"/>
          <w:sz w:val="20"/>
          <w:szCs w:val="20"/>
        </w:rPr>
      </w:pPr>
    </w:p>
    <w:p w:rsidR="00E6741D" w:rsidRPr="00BA69D7" w:rsidRDefault="00E6741D" w:rsidP="00BA69D7">
      <w:pPr>
        <w:spacing w:line="276" w:lineRule="auto"/>
        <w:rPr>
          <w:rFonts w:ascii="Poppins" w:eastAsia="Times New Roman" w:hAnsi="Poppins" w:cs="Poppins"/>
          <w:sz w:val="20"/>
          <w:szCs w:val="20"/>
        </w:rPr>
      </w:pPr>
      <w:r w:rsidRPr="00BA69D7">
        <w:rPr>
          <w:rFonts w:ascii="Poppins" w:eastAsia="Times New Roman" w:hAnsi="Poppins" w:cs="Poppins"/>
          <w:color w:val="000000"/>
          <w:sz w:val="20"/>
          <w:szCs w:val="20"/>
        </w:rPr>
        <w:t>Kindest Regards,</w:t>
      </w:r>
    </w:p>
    <w:p w:rsidR="00E6741D" w:rsidRPr="00BA69D7" w:rsidRDefault="00E6741D" w:rsidP="00BA69D7">
      <w:pPr>
        <w:spacing w:line="276" w:lineRule="auto"/>
        <w:rPr>
          <w:rFonts w:ascii="Poppins" w:eastAsia="Times New Roman" w:hAnsi="Poppins" w:cs="Poppins"/>
          <w:sz w:val="20"/>
          <w:szCs w:val="20"/>
        </w:rPr>
      </w:pPr>
      <w:bookmarkStart w:id="0" w:name="_GoBack"/>
      <w:bookmarkEnd w:id="0"/>
    </w:p>
    <w:p w:rsidR="00E6741D" w:rsidRPr="00BA69D7" w:rsidRDefault="00E6741D" w:rsidP="00BA69D7">
      <w:pPr>
        <w:spacing w:line="276" w:lineRule="auto"/>
        <w:rPr>
          <w:rFonts w:ascii="Poppins" w:eastAsia="Times New Roman" w:hAnsi="Poppins" w:cs="Poppins"/>
          <w:sz w:val="20"/>
          <w:szCs w:val="20"/>
        </w:rPr>
      </w:pPr>
      <w:r w:rsidRPr="00BA69D7">
        <w:rPr>
          <w:rFonts w:ascii="Poppins" w:eastAsia="Times New Roman" w:hAnsi="Poppins" w:cs="Poppins"/>
          <w:i/>
          <w:iCs/>
          <w:color w:val="000000"/>
          <w:sz w:val="20"/>
          <w:szCs w:val="20"/>
        </w:rPr>
        <w:t>**Name here**</w:t>
      </w:r>
    </w:p>
    <w:p w:rsidR="00E7784D" w:rsidRPr="00BA69D7" w:rsidRDefault="00E6741D" w:rsidP="00BA69D7">
      <w:pPr>
        <w:spacing w:line="276" w:lineRule="auto"/>
        <w:rPr>
          <w:rFonts w:ascii="Poppins" w:eastAsia="Times New Roman" w:hAnsi="Poppins" w:cs="Poppins"/>
          <w:sz w:val="20"/>
          <w:szCs w:val="20"/>
        </w:rPr>
      </w:pPr>
      <w:r w:rsidRPr="00BA69D7">
        <w:rPr>
          <w:rFonts w:ascii="Poppins" w:eastAsia="Times New Roman" w:hAnsi="Poppins" w:cs="Poppins"/>
          <w:i/>
          <w:iCs/>
          <w:color w:val="000000"/>
          <w:sz w:val="20"/>
          <w:szCs w:val="20"/>
        </w:rPr>
        <w:t>**Phone number here**</w:t>
      </w:r>
    </w:p>
    <w:sectPr w:rsidR="00E7784D" w:rsidRPr="00BA69D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9D7" w:rsidRDefault="00BA69D7" w:rsidP="00BA69D7">
      <w:pPr>
        <w:spacing w:after="0" w:line="240" w:lineRule="auto"/>
      </w:pPr>
      <w:r>
        <w:separator/>
      </w:r>
    </w:p>
  </w:endnote>
  <w:endnote w:type="continuationSeparator" w:id="0">
    <w:p w:rsidR="00BA69D7" w:rsidRDefault="00BA69D7" w:rsidP="00BA6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oppins">
    <w:panose1 w:val="020000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9D7" w:rsidRDefault="00BA69D7">
    <w:pPr>
      <w:pStyle w:val="Footer"/>
    </w:pPr>
    <w:r>
      <w:rPr>
        <w:noProof/>
      </w:rPr>
      <mc:AlternateContent>
        <mc:Choice Requires="wpg">
          <w:drawing>
            <wp:anchor distT="0" distB="0" distL="114300" distR="114300" simplePos="0" relativeHeight="251659264" behindDoc="0" locked="0" layoutInCell="1" allowOverlap="1" wp14:editId="52A81535">
              <wp:simplePos x="0" y="0"/>
              <wp:positionH relativeFrom="page">
                <wp:align>center</wp:align>
              </wp:positionH>
              <wp:positionV relativeFrom="line">
                <wp:align>top</wp:align>
              </wp:positionV>
              <wp:extent cx="7366635" cy="347345"/>
              <wp:effectExtent l="0" t="0" r="5715" b="0"/>
              <wp:wrapTopAndBottom/>
              <wp:docPr id="265"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635" cy="347345"/>
                        <a:chOff x="321" y="14850"/>
                        <a:chExt cx="11601" cy="547"/>
                      </a:xfrm>
                    </wpg:grpSpPr>
                    <wps:wsp>
                      <wps:cNvPr id="266" name="Rectangle 157"/>
                      <wps:cNvSpPr>
                        <a:spLocks noChangeArrowheads="1"/>
                      </wps:cNvSpPr>
                      <wps:spPr bwMode="auto">
                        <a:xfrm>
                          <a:off x="374" y="14903"/>
                          <a:ext cx="11548" cy="432"/>
                        </a:xfrm>
                        <a:prstGeom prst="rect">
                          <a:avLst/>
                        </a:prstGeom>
                        <a:solidFill>
                          <a:srgbClr val="EC695F"/>
                        </a:solidFill>
                        <a:ln w="9525">
                          <a:noFill/>
                          <a:miter lim="800000"/>
                          <a:headEnd/>
                          <a:tailEnd/>
                        </a:ln>
                        <a:extLst/>
                      </wps:spPr>
                      <wps:txbx>
                        <w:txbxContent>
                          <w:sdt>
                            <w:sdtPr>
                              <w:rPr>
                                <w:rFonts w:ascii="Poppins" w:hAnsi="Poppins" w:cs="Poppins"/>
                                <w:color w:val="FFFFFF" w:themeColor="background1"/>
                                <w:spacing w:val="60"/>
                                <w:sz w:val="20"/>
                                <w:szCs w:val="20"/>
                              </w:rPr>
                              <w:alias w:val="Address"/>
                              <w:id w:val="79885540"/>
                              <w:dataBinding w:prefixMappings="xmlns:ns0='http://schemas.microsoft.com/office/2006/coverPageProps'" w:xpath="/ns0:CoverPageProperties[1]/ns0:CompanyAddress[1]" w:storeItemID="{55AF091B-3C7A-41E3-B477-F2FDAA23CFDA}"/>
                              <w:text w:multiLine="1"/>
                            </w:sdtPr>
                            <w:sdtEndPr/>
                            <w:sdtContent>
                              <w:p w:rsidR="00BA69D7" w:rsidRPr="00BA69D7" w:rsidRDefault="00BA69D7" w:rsidP="00BA69D7">
                                <w:pPr>
                                  <w:pStyle w:val="Footer"/>
                                  <w:jc w:val="center"/>
                                  <w:rPr>
                                    <w:rFonts w:ascii="Poppins" w:hAnsi="Poppins" w:cs="Poppins"/>
                                    <w:color w:val="FFFFFF" w:themeColor="background1"/>
                                    <w:spacing w:val="60"/>
                                    <w:sz w:val="20"/>
                                    <w:szCs w:val="20"/>
                                  </w:rPr>
                                </w:pPr>
                                <w:r w:rsidRPr="00BA69D7">
                                  <w:rPr>
                                    <w:rFonts w:ascii="Poppins" w:hAnsi="Poppins" w:cs="Poppins"/>
                                    <w:color w:val="FFFFFF" w:themeColor="background1"/>
                                    <w:spacing w:val="60"/>
                                    <w:sz w:val="20"/>
                                    <w:szCs w:val="20"/>
                                  </w:rPr>
                                  <w:t>The Gluten Free Mentor</w:t>
                                </w:r>
                                <w:r>
                                  <w:rPr>
                                    <w:rFonts w:ascii="Poppins" w:hAnsi="Poppins" w:cs="Poppins"/>
                                    <w:color w:val="FFFFFF" w:themeColor="background1"/>
                                    <w:spacing w:val="60"/>
                                    <w:sz w:val="20"/>
                                    <w:szCs w:val="20"/>
                                  </w:rPr>
                                  <w:t xml:space="preserve">  </w:t>
                                </w:r>
                                <w:r w:rsidRPr="00BA69D7">
                                  <w:rPr>
                                    <w:rFonts w:ascii="Poppins" w:hAnsi="Poppins" w:cs="Poppins"/>
                                    <w:color w:val="FFFFFF" w:themeColor="background1"/>
                                    <w:spacing w:val="60"/>
                                    <w:sz w:val="20"/>
                                    <w:szCs w:val="20"/>
                                  </w:rPr>
                                  <w:t xml:space="preserve"> |</w:t>
                                </w:r>
                                <w:r>
                                  <w:rPr>
                                    <w:rFonts w:ascii="Poppins" w:hAnsi="Poppins" w:cs="Poppins"/>
                                    <w:color w:val="FFFFFF" w:themeColor="background1"/>
                                    <w:spacing w:val="60"/>
                                    <w:sz w:val="20"/>
                                    <w:szCs w:val="20"/>
                                  </w:rPr>
                                  <w:t xml:space="preserve">  </w:t>
                                </w:r>
                                <w:r w:rsidRPr="00BA69D7">
                                  <w:rPr>
                                    <w:rFonts w:ascii="Poppins" w:hAnsi="Poppins" w:cs="Poppins"/>
                                    <w:color w:val="FFFFFF" w:themeColor="background1"/>
                                    <w:spacing w:val="60"/>
                                    <w:sz w:val="20"/>
                                    <w:szCs w:val="20"/>
                                  </w:rPr>
                                  <w:t xml:space="preserve"> theglutenfreementor.com</w:t>
                                </w:r>
                              </w:p>
                            </w:sdtContent>
                          </w:sdt>
                          <w:p w:rsidR="00BA69D7" w:rsidRPr="00BA69D7" w:rsidRDefault="00BA69D7" w:rsidP="00BA69D7">
                            <w:pPr>
                              <w:pStyle w:val="Header"/>
                              <w:jc w:val="center"/>
                              <w:rPr>
                                <w:rFonts w:ascii="Poppins" w:hAnsi="Poppins" w:cs="Poppins"/>
                                <w:color w:val="FFFFFF" w:themeColor="background1"/>
                                <w:sz w:val="20"/>
                                <w:szCs w:val="20"/>
                              </w:rPr>
                            </w:pPr>
                          </w:p>
                        </w:txbxContent>
                      </wps:txbx>
                      <wps:bodyPr rot="0" vert="horz" wrap="square" lIns="91440" tIns="45720" rIns="91440" bIns="45720" anchor="t" anchorCtr="0" upright="1">
                        <a:noAutofit/>
                      </wps:bodyPr>
                    </wps:wsp>
                    <wps:wsp>
                      <wps:cNvPr id="268" name="Rectangle 159"/>
                      <wps:cNvSpPr>
                        <a:spLocks noChangeArrowheads="1"/>
                      </wps:cNvSpPr>
                      <wps:spPr bwMode="auto">
                        <a:xfrm>
                          <a:off x="321" y="14850"/>
                          <a:ext cx="11601" cy="547"/>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6" o:spid="_x0000_s1026" style="position:absolute;margin-left:0;margin-top:0;width:580.05pt;height:27.35pt;z-index:251659264;mso-position-horizontal:center;mso-position-horizontal-relative:page;mso-position-vertical:top;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">
              <v:rect id="Rectangle 157" o:spid="_x0000_s1027" style="position:absolute;left:374;top:14903;width:11548;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lJ3MUA&#10;AADcAAAADwAAAGRycy9kb3ducmV2LnhtbESPS2vDMBCE74X8B7GF3hKpobixGyWEPmgo7SGv+2Jt&#10;LRNrZSw1dv59FAj0OMzMN8x8ObhGnKgLtWcNjxMFgrj0puZKw373MZ6BCBHZYOOZNJwpwHIxuptj&#10;YXzPGzptYyUShEOBGmyMbSFlKC05DBPfEifv13cOY5JdJU2HfYK7Rk6VyqTDmtOCxZZeLZXH7Z/T&#10;kL+//RyOqv9+2jz3ef5lWWX+U+uH+2H1AiLSEP/Dt/baaJhmGVzPpCMgF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OUncxQAAANwAAAAPAAAAAAAAAAAAAAAAAJgCAABkcnMv&#10;ZG93bnJldi54bWxQSwUGAAAAAAQABAD1AAAAigMAAAAA&#10;" fillcolor="#ec695f" stroked="f">
                <v:textbox>
                  <w:txbxContent>
                    <w:sdt>
                      <w:sdtPr>
                        <w:rPr>
                          <w:rFonts w:ascii="Poppins" w:hAnsi="Poppins" w:cs="Poppins"/>
                          <w:color w:val="FFFFFF" w:themeColor="background1"/>
                          <w:spacing w:val="60"/>
                          <w:sz w:val="20"/>
                          <w:szCs w:val="20"/>
                        </w:rPr>
                        <w:alias w:val="Address"/>
                        <w:id w:val="79885540"/>
                        <w:dataBinding w:prefixMappings="xmlns:ns0='http://schemas.microsoft.com/office/2006/coverPageProps'" w:xpath="/ns0:CoverPageProperties[1]/ns0:CompanyAddress[1]" w:storeItemID="{55AF091B-3C7A-41E3-B477-F2FDAA23CFDA}"/>
                        <w:text w:multiLine="1"/>
                      </w:sdtPr>
                      <w:sdtContent>
                        <w:p w:rsidR="00BA69D7" w:rsidRPr="00BA69D7" w:rsidRDefault="00BA69D7" w:rsidP="00BA69D7">
                          <w:pPr>
                            <w:pStyle w:val="Footer"/>
                            <w:jc w:val="center"/>
                            <w:rPr>
                              <w:rFonts w:ascii="Poppins" w:hAnsi="Poppins" w:cs="Poppins"/>
                              <w:color w:val="FFFFFF" w:themeColor="background1"/>
                              <w:spacing w:val="60"/>
                              <w:sz w:val="20"/>
                              <w:szCs w:val="20"/>
                            </w:rPr>
                          </w:pPr>
                          <w:r w:rsidRPr="00BA69D7">
                            <w:rPr>
                              <w:rFonts w:ascii="Poppins" w:hAnsi="Poppins" w:cs="Poppins"/>
                              <w:color w:val="FFFFFF" w:themeColor="background1"/>
                              <w:spacing w:val="60"/>
                              <w:sz w:val="20"/>
                              <w:szCs w:val="20"/>
                            </w:rPr>
                            <w:t>The Gluten Free Mentor</w:t>
                          </w:r>
                          <w:r>
                            <w:rPr>
                              <w:rFonts w:ascii="Poppins" w:hAnsi="Poppins" w:cs="Poppins"/>
                              <w:color w:val="FFFFFF" w:themeColor="background1"/>
                              <w:spacing w:val="60"/>
                              <w:sz w:val="20"/>
                              <w:szCs w:val="20"/>
                            </w:rPr>
                            <w:t xml:space="preserve">  </w:t>
                          </w:r>
                          <w:r w:rsidRPr="00BA69D7">
                            <w:rPr>
                              <w:rFonts w:ascii="Poppins" w:hAnsi="Poppins" w:cs="Poppins"/>
                              <w:color w:val="FFFFFF" w:themeColor="background1"/>
                              <w:spacing w:val="60"/>
                              <w:sz w:val="20"/>
                              <w:szCs w:val="20"/>
                            </w:rPr>
                            <w:t xml:space="preserve"> |</w:t>
                          </w:r>
                          <w:r>
                            <w:rPr>
                              <w:rFonts w:ascii="Poppins" w:hAnsi="Poppins" w:cs="Poppins"/>
                              <w:color w:val="FFFFFF" w:themeColor="background1"/>
                              <w:spacing w:val="60"/>
                              <w:sz w:val="20"/>
                              <w:szCs w:val="20"/>
                            </w:rPr>
                            <w:t xml:space="preserve">  </w:t>
                          </w:r>
                          <w:r w:rsidRPr="00BA69D7">
                            <w:rPr>
                              <w:rFonts w:ascii="Poppins" w:hAnsi="Poppins" w:cs="Poppins"/>
                              <w:color w:val="FFFFFF" w:themeColor="background1"/>
                              <w:spacing w:val="60"/>
                              <w:sz w:val="20"/>
                              <w:szCs w:val="20"/>
                            </w:rPr>
                            <w:t xml:space="preserve"> theglutenfreementor.com</w:t>
                          </w:r>
                        </w:p>
                      </w:sdtContent>
                    </w:sdt>
                    <w:p w:rsidR="00BA69D7" w:rsidRPr="00BA69D7" w:rsidRDefault="00BA69D7" w:rsidP="00BA69D7">
                      <w:pPr>
                        <w:pStyle w:val="Header"/>
                        <w:jc w:val="center"/>
                        <w:rPr>
                          <w:rFonts w:ascii="Poppins" w:hAnsi="Poppins" w:cs="Poppins"/>
                          <w:color w:val="FFFFFF" w:themeColor="background1"/>
                          <w:sz w:val="20"/>
                          <w:szCs w:val="20"/>
                        </w:rPr>
                      </w:pPr>
                    </w:p>
                  </w:txbxContent>
                </v:textbox>
              </v:rect>
              <v:rect id="Rectangle 159" o:spid="_x0000_s1028" style="position:absolute;left:321;top:14850;width:11601;height: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4TyMEA&#10;AADcAAAADwAAAGRycy9kb3ducmV2LnhtbERPTYvCMBC9C/sfwix4kTXVg0jXKIuwWBZBbNXz0Ixt&#10;sZnUJtvWf28OgsfH+15tBlOLjlpXWVYwm0YgiHOrKy4UnLLfryUI55E11pZJwYMcbNYfoxXG2vZ8&#10;pC71hQgh7GJUUHrfxFK6vCSDbmob4sBdbWvQB9gWUrfYh3BTy3kULaTBikNDiQ1tS8pv6b9R0OeH&#10;7pLtd/IwuSSW78l9m57/lBp/Dj/fIDwN/i1+uROtYL4Ia8OZc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E8jBAAAA3AAAAA8AAAAAAAAAAAAAAAAAmAIAAGRycy9kb3du&#10;cmV2LnhtbFBLBQYAAAAABAAEAPUAAACGAwAAAAA=&#10;" filled="f" stroked="f"/>
              <w10:wrap type="topAndBottom" anchorx="page" anchory="line"/>
            </v:group>
          </w:pict>
        </mc:Fallback>
      </mc:AlternateContent>
    </w:r>
  </w:p>
  <w:p w:rsidR="00BA69D7" w:rsidRDefault="00BA69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9D7" w:rsidRDefault="00BA69D7" w:rsidP="00BA69D7">
      <w:pPr>
        <w:spacing w:after="0" w:line="240" w:lineRule="auto"/>
      </w:pPr>
      <w:r>
        <w:separator/>
      </w:r>
    </w:p>
  </w:footnote>
  <w:footnote w:type="continuationSeparator" w:id="0">
    <w:p w:rsidR="00BA69D7" w:rsidRDefault="00BA69D7" w:rsidP="00BA69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2C1088"/>
    <w:multiLevelType w:val="hybridMultilevel"/>
    <w:tmpl w:val="A47A5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41D"/>
    <w:rsid w:val="000C317C"/>
    <w:rsid w:val="00BA69D7"/>
    <w:rsid w:val="00E6741D"/>
    <w:rsid w:val="00E77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9D7"/>
    <w:pPr>
      <w:ind w:left="720"/>
      <w:contextualSpacing/>
    </w:pPr>
  </w:style>
  <w:style w:type="paragraph" w:styleId="Header">
    <w:name w:val="header"/>
    <w:basedOn w:val="Normal"/>
    <w:link w:val="HeaderChar"/>
    <w:uiPriority w:val="99"/>
    <w:unhideWhenUsed/>
    <w:rsid w:val="00BA69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9D7"/>
  </w:style>
  <w:style w:type="paragraph" w:styleId="Footer">
    <w:name w:val="footer"/>
    <w:basedOn w:val="Normal"/>
    <w:link w:val="FooterChar"/>
    <w:uiPriority w:val="99"/>
    <w:unhideWhenUsed/>
    <w:rsid w:val="00BA69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9D7"/>
  </w:style>
  <w:style w:type="paragraph" w:styleId="BalloonText">
    <w:name w:val="Balloon Text"/>
    <w:basedOn w:val="Normal"/>
    <w:link w:val="BalloonTextChar"/>
    <w:uiPriority w:val="99"/>
    <w:semiHidden/>
    <w:unhideWhenUsed/>
    <w:rsid w:val="00BA69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9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9D7"/>
    <w:pPr>
      <w:ind w:left="720"/>
      <w:contextualSpacing/>
    </w:pPr>
  </w:style>
  <w:style w:type="paragraph" w:styleId="Header">
    <w:name w:val="header"/>
    <w:basedOn w:val="Normal"/>
    <w:link w:val="HeaderChar"/>
    <w:uiPriority w:val="99"/>
    <w:unhideWhenUsed/>
    <w:rsid w:val="00BA69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9D7"/>
  </w:style>
  <w:style w:type="paragraph" w:styleId="Footer">
    <w:name w:val="footer"/>
    <w:basedOn w:val="Normal"/>
    <w:link w:val="FooterChar"/>
    <w:uiPriority w:val="99"/>
    <w:unhideWhenUsed/>
    <w:rsid w:val="00BA69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9D7"/>
  </w:style>
  <w:style w:type="paragraph" w:styleId="BalloonText">
    <w:name w:val="Balloon Text"/>
    <w:basedOn w:val="Normal"/>
    <w:link w:val="BalloonTextChar"/>
    <w:uiPriority w:val="99"/>
    <w:semiHidden/>
    <w:unhideWhenUsed/>
    <w:rsid w:val="00BA69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9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14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theglutenfreement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The Gluten Free Mentor   |   theglutenfreementor.com</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Allamakee CSD</Company>
  <LinksUpToDate>false</LinksUpToDate>
  <CharactersWithSpaces>3807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Stegen</dc:creator>
  <cp:keywords/>
  <dc:description/>
  <cp:lastModifiedBy>Design</cp:lastModifiedBy>
  <cp:revision>3</cp:revision>
  <dcterms:created xsi:type="dcterms:W3CDTF">2020-07-22T21:26:00Z</dcterms:created>
  <dcterms:modified xsi:type="dcterms:W3CDTF">2020-08-17T14:45:00Z</dcterms:modified>
</cp:coreProperties>
</file>